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9" w:rsidRPr="00A37E91" w:rsidRDefault="00F34C77" w:rsidP="00346DDD">
      <w:pPr>
        <w:tabs>
          <w:tab w:val="left" w:pos="142"/>
        </w:tabs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4683125</wp:posOffset>
                </wp:positionH>
                <wp:positionV relativeFrom="page">
                  <wp:posOffset>2268855</wp:posOffset>
                </wp:positionV>
                <wp:extent cx="2544445" cy="274320"/>
                <wp:effectExtent l="0" t="0" r="825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DDD" w:rsidRPr="00482A25" w:rsidRDefault="00F34C77" w:rsidP="00346DDD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  <w:r w:rsidRPr="00F34C77">
                              <w:rPr>
                                <w:szCs w:val="28"/>
                                <w:lang w:val="ru-RU"/>
                              </w:rPr>
                              <w:t>СЭД-2023-299-01-01-05.С-452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8.75pt;margin-top:178.65pt;width:200.3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O5rg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" filled="f" stroked="f">
                <v:textbox inset="0,0,0,0">
                  <w:txbxContent>
                    <w:p w:rsidR="00346DDD" w:rsidRPr="00482A25" w:rsidRDefault="00F34C77" w:rsidP="00346DDD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  <w:r w:rsidRPr="00F34C77">
                        <w:rPr>
                          <w:szCs w:val="28"/>
                          <w:lang w:val="ru-RU"/>
                        </w:rPr>
                        <w:t>СЭД-2023-299-01-01-05.С-452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906780</wp:posOffset>
                </wp:positionH>
                <wp:positionV relativeFrom="page">
                  <wp:posOffset>3013710</wp:posOffset>
                </wp:positionV>
                <wp:extent cx="2598420" cy="1828800"/>
                <wp:effectExtent l="0" t="0" r="1143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DDD" w:rsidRP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Об утверждении Порядка </w:t>
                            </w:r>
                          </w:p>
                          <w:p w:rsid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принятия решений </w:t>
                            </w:r>
                          </w:p>
                          <w:p w:rsid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подготовке и реализации бюджетных </w:t>
                            </w: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инвестиций </w:t>
                            </w:r>
                          </w:p>
                          <w:p w:rsidR="00346DDD" w:rsidRP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>и о предоставлении</w:t>
                            </w:r>
                          </w:p>
                          <w:p w:rsidR="00346DDD" w:rsidRP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>субсидий на осуществление</w:t>
                            </w:r>
                          </w:p>
                          <w:p w:rsid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капитальных вложений </w:t>
                            </w:r>
                          </w:p>
                          <w:p w:rsidR="00346DDD" w:rsidRPr="00346DDD" w:rsidRDefault="00346DDD" w:rsidP="00346DDD">
                            <w:pPr>
                              <w:pStyle w:val="aa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объекты капитального строительства муниципальной собственности Пермского муниципального </w:t>
                            </w:r>
                            <w:r w:rsidRPr="00346DDD">
                              <w:rPr>
                                <w:b/>
                                <w:szCs w:val="28"/>
                                <w:lang w:val="ru-RU"/>
                              </w:rPr>
                              <w:t>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1.4pt;margin-top:237.3pt;width:204.6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3csgIAALE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" filled="f" stroked="f">
                <v:textbox inset="0,0,0,0">
                  <w:txbxContent>
                    <w:p w:rsidR="00346DDD" w:rsidRP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346DDD">
                        <w:rPr>
                          <w:b/>
                          <w:szCs w:val="28"/>
                          <w:lang w:val="ru-RU"/>
                        </w:rPr>
                        <w:t xml:space="preserve">Об утверждении Порядка </w:t>
                      </w:r>
                    </w:p>
                    <w:p w:rsid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346DDD">
                        <w:rPr>
                          <w:b/>
                          <w:szCs w:val="28"/>
                          <w:lang w:val="ru-RU"/>
                        </w:rPr>
                        <w:t xml:space="preserve">принятия решений </w:t>
                      </w:r>
                    </w:p>
                    <w:p w:rsid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 подготовке и реализации бюджетных </w:t>
                      </w:r>
                      <w:r w:rsidRPr="00346DDD">
                        <w:rPr>
                          <w:b/>
                          <w:szCs w:val="28"/>
                          <w:lang w:val="ru-RU"/>
                        </w:rPr>
                        <w:t xml:space="preserve">инвестиций </w:t>
                      </w:r>
                    </w:p>
                    <w:p w:rsidR="00346DDD" w:rsidRP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346DDD">
                        <w:rPr>
                          <w:b/>
                          <w:szCs w:val="28"/>
                          <w:lang w:val="ru-RU"/>
                        </w:rPr>
                        <w:t>и о предоставлении</w:t>
                      </w:r>
                    </w:p>
                    <w:p w:rsidR="00346DDD" w:rsidRP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346DDD">
                        <w:rPr>
                          <w:b/>
                          <w:szCs w:val="28"/>
                          <w:lang w:val="ru-RU"/>
                        </w:rPr>
                        <w:t>субсидий на осуществление</w:t>
                      </w:r>
                    </w:p>
                    <w:p w:rsid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346DDD">
                        <w:rPr>
                          <w:b/>
                          <w:szCs w:val="28"/>
                          <w:lang w:val="ru-RU"/>
                        </w:rPr>
                        <w:t xml:space="preserve">капитальных вложений </w:t>
                      </w:r>
                    </w:p>
                    <w:p w:rsidR="00346DDD" w:rsidRPr="00346DDD" w:rsidRDefault="00346DDD" w:rsidP="00346DDD">
                      <w:pPr>
                        <w:pStyle w:val="aa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объекты капитального строительства муниципальной собственности Пермского муниципального </w:t>
                      </w:r>
                      <w:r w:rsidRPr="00346DDD">
                        <w:rPr>
                          <w:b/>
                          <w:szCs w:val="28"/>
                          <w:lang w:val="ru-RU"/>
                        </w:rPr>
                        <w:t>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46DDD" w:rsidRPr="00CA1CF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6989C76" wp14:editId="07B73F6D">
            <wp:simplePos x="0" y="0"/>
            <wp:positionH relativeFrom="page">
              <wp:posOffset>885190</wp:posOffset>
            </wp:positionH>
            <wp:positionV relativeFrom="page">
              <wp:posOffset>340995</wp:posOffset>
            </wp:positionV>
            <wp:extent cx="6033135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DDD" w:rsidRPr="00482A25" w:rsidRDefault="00F34C77" w:rsidP="00346DDD">
                            <w:pPr>
                              <w:pStyle w:val="aa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2.1pt;margin-top:178.65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346DDD" w:rsidRPr="00482A25" w:rsidRDefault="00F34C77" w:rsidP="00346DDD">
                      <w:pPr>
                        <w:pStyle w:val="aa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254F9" w:rsidRPr="00A37E91" w:rsidRDefault="005254F9" w:rsidP="006A6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254F9" w:rsidRPr="00A37E91" w:rsidRDefault="005254F9" w:rsidP="006A6F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346DDD">
      <w:pPr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8AF" w:rsidRDefault="005254F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78.2, 79 Бюджетного кодекса Российской Федерации, 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003BF7" w:rsidRPr="00A37E9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4BA" w:rsidRPr="00A37E91">
        <w:rPr>
          <w:rFonts w:ascii="Times New Roman" w:eastAsia="Times New Roman" w:hAnsi="Times New Roman" w:cs="Times New Roman"/>
          <w:sz w:val="28"/>
          <w:szCs w:val="28"/>
        </w:rPr>
        <w:t>6</w:t>
      </w:r>
      <w:r w:rsidR="00C26626" w:rsidRPr="00A37E91">
        <w:rPr>
          <w:rFonts w:ascii="Times New Roman" w:eastAsia="Times New Roman" w:hAnsi="Times New Roman" w:cs="Times New Roman"/>
          <w:sz w:val="28"/>
          <w:szCs w:val="28"/>
        </w:rPr>
        <w:t xml:space="preserve"> части </w:t>
      </w:r>
      <w:r w:rsidR="00EB44BA" w:rsidRPr="00A37E91">
        <w:rPr>
          <w:rFonts w:ascii="Times New Roman" w:eastAsia="Times New Roman" w:hAnsi="Times New Roman" w:cs="Times New Roman"/>
          <w:sz w:val="28"/>
          <w:szCs w:val="28"/>
        </w:rPr>
        <w:t>2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 xml:space="preserve"> статьи 3</w:t>
      </w:r>
      <w:r w:rsidR="00EB44BA" w:rsidRPr="00A37E91">
        <w:rPr>
          <w:rFonts w:ascii="Times New Roman" w:eastAsia="Times New Roman" w:hAnsi="Times New Roman" w:cs="Times New Roman"/>
          <w:sz w:val="28"/>
          <w:szCs w:val="28"/>
        </w:rPr>
        <w:t>0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Устава Пермск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ого муниципального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1D7" w:rsidRPr="00A37E91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а Пермского края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003BF7" w:rsidRPr="00A37E91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F422BF" w:rsidRPr="00A37E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бюджетном процессе в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Пермском муниципальном </w:t>
      </w:r>
      <w:r w:rsidR="00F422BF" w:rsidRPr="00A37E91">
        <w:rPr>
          <w:rFonts w:ascii="Times New Roman" w:eastAsia="Times New Roman" w:hAnsi="Times New Roman" w:cs="Times New Roman"/>
          <w:sz w:val="28"/>
          <w:szCs w:val="28"/>
        </w:rPr>
        <w:t>округе Пермского края, утвержденного решением Думы Пермского муниципального округа Пермского к</w:t>
      </w:r>
      <w:r w:rsidR="00F728AF">
        <w:rPr>
          <w:rFonts w:ascii="Times New Roman" w:eastAsia="Times New Roman" w:hAnsi="Times New Roman" w:cs="Times New Roman"/>
          <w:sz w:val="28"/>
          <w:szCs w:val="28"/>
        </w:rPr>
        <w:t>рая от 22 сентября 2022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28AF">
        <w:rPr>
          <w:rFonts w:ascii="Times New Roman" w:eastAsia="Times New Roman" w:hAnsi="Times New Roman" w:cs="Times New Roman"/>
          <w:sz w:val="28"/>
          <w:szCs w:val="28"/>
        </w:rPr>
        <w:t>г. № 14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54F9" w:rsidRPr="00A37E91" w:rsidRDefault="005254F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администрация Пермского муниципального округа</w:t>
      </w:r>
      <w:r w:rsidR="0093315A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>Пермск</w:t>
      </w:r>
      <w:r w:rsidR="00EB44BA" w:rsidRPr="00A37E91">
        <w:rPr>
          <w:rFonts w:ascii="Times New Roman" w:eastAsia="Times New Roman" w:hAnsi="Times New Roman" w:cs="Times New Roman"/>
          <w:sz w:val="28"/>
          <w:szCs w:val="28"/>
        </w:rPr>
        <w:t xml:space="preserve">ого края 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4F9" w:rsidRPr="00A37E91" w:rsidRDefault="005254F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принятия решений о подготовке и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реализации бюджетных инвестиций и о предоставлении субсидий на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осуществление капитальных вложений в объекты капитального строительства муниципальной собственности Пермского муниципального округа Пермского края.</w:t>
      </w:r>
    </w:p>
    <w:p w:rsidR="005254F9" w:rsidRPr="00A37E91" w:rsidRDefault="005254F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силу:</w:t>
      </w:r>
    </w:p>
    <w:p w:rsidR="005254F9" w:rsidRPr="00A37E91" w:rsidRDefault="005254F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июня 2015 г. № 1129 «Об утверждении порядка принятия решений о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подготовке и реализации бюджетных инвестиций в объекты капитального строительства муниципальной собственности </w:t>
      </w:r>
      <w:r w:rsidR="008010A3" w:rsidRPr="00A37E9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ермского муниципального района»;</w:t>
      </w:r>
    </w:p>
    <w:p w:rsidR="005254F9" w:rsidRPr="00A37E91" w:rsidRDefault="009B606A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Пермского муниципального района от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02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ноября 2016 г.</w:t>
      </w:r>
      <w:r w:rsidR="00627C10" w:rsidRPr="00A37E91">
        <w:rPr>
          <w:rFonts w:ascii="Times New Roman" w:eastAsia="Times New Roman" w:hAnsi="Times New Roman" w:cs="Times New Roman"/>
          <w:sz w:val="28"/>
          <w:szCs w:val="28"/>
        </w:rPr>
        <w:t xml:space="preserve"> № 601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порядок принятия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решений о подготовке и реализации бюджетных инвестиций в объекты капитального строительства муниципальной собственности </w:t>
      </w:r>
      <w:r w:rsidR="008010A3" w:rsidRPr="00A37E9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ермского муниципального района, утвержденный постановлением администрации </w:t>
      </w:r>
      <w:r w:rsidR="008010A3" w:rsidRPr="00A37E9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ермского муниципального района от 22.06.2015 </w:t>
      </w:r>
      <w:r w:rsidR="00627C10" w:rsidRPr="00A37E91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№ 1129».</w:t>
      </w:r>
    </w:p>
    <w:p w:rsidR="005254F9" w:rsidRPr="00A37E91" w:rsidRDefault="009B606A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3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>Настоящее п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опубликовать в бюллетене муниципального образования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Пермский муниципальный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округ»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</w:t>
      </w:r>
      <w:r w:rsidR="00E373FF" w:rsidRPr="00A37E91">
        <w:rPr>
          <w:rFonts w:ascii="Times New Roman" w:eastAsia="Times New Roman" w:hAnsi="Times New Roman" w:cs="Times New Roman"/>
          <w:sz w:val="28"/>
          <w:szCs w:val="28"/>
        </w:rPr>
        <w:t xml:space="preserve">айте 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Пермского муниципального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3315A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 (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www.permraion.ru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73FF" w:rsidRPr="00A37E91" w:rsidRDefault="00E373FF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 и распространяется на правоотношения, возникшие с 01 января 2023 г.</w:t>
      </w:r>
    </w:p>
    <w:p w:rsidR="005254F9" w:rsidRDefault="00E373FF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исполнени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остановления возложить на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>первого заместителя главы администрации</w:t>
      </w:r>
      <w:r w:rsidR="00883CF5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</w:t>
      </w:r>
      <w:r w:rsidR="005254F9" w:rsidRPr="00A37E9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93315A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Варушкина И.А.</w:t>
      </w:r>
    </w:p>
    <w:p w:rsidR="00346DDD" w:rsidRDefault="00346DDD" w:rsidP="00346DDD">
      <w:pPr>
        <w:tabs>
          <w:tab w:val="left" w:pos="1134"/>
        </w:tabs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DDD">
        <w:rPr>
          <w:rFonts w:ascii="Times New Roman" w:eastAsia="Times New Roman" w:hAnsi="Times New Roman" w:cs="Times New Roman"/>
          <w:sz w:val="28"/>
          <w:szCs w:val="28"/>
        </w:rPr>
        <w:t>Глава муниципального округа                                                               В.Ю. Цветов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6DDD" w:rsidRDefault="00346DDD" w:rsidP="00200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200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200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Pr="00A37E91" w:rsidRDefault="00346DDD" w:rsidP="00200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6A6FF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46DDD" w:rsidSect="00346DDD">
          <w:headerReference w:type="default" r:id="rId9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460199" w:rsidRPr="00A37E91" w:rsidRDefault="00A36E29" w:rsidP="00346DDD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BC4FEC" w:rsidRDefault="00333286" w:rsidP="00346DDD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36E29" w:rsidRPr="00A37E91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6E29" w:rsidRPr="00A37E91" w:rsidRDefault="00A36E29" w:rsidP="00346DDD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администрации Пермского муниципального округа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 </w:t>
      </w:r>
    </w:p>
    <w:p w:rsidR="00A36E29" w:rsidRPr="00A37E91" w:rsidRDefault="00A36E29" w:rsidP="00346DDD">
      <w:pPr>
        <w:tabs>
          <w:tab w:val="left" w:pos="3405"/>
          <w:tab w:val="center" w:pos="5032"/>
        </w:tabs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34C77">
        <w:rPr>
          <w:rFonts w:ascii="Times New Roman" w:eastAsia="Times New Roman" w:hAnsi="Times New Roman" w:cs="Times New Roman"/>
          <w:sz w:val="28"/>
          <w:szCs w:val="28"/>
        </w:rPr>
        <w:t>19.06.2023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34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34C77" w:rsidRPr="00F34C77">
        <w:rPr>
          <w:rFonts w:ascii="Times New Roman" w:eastAsia="Times New Roman" w:hAnsi="Times New Roman" w:cs="Times New Roman"/>
          <w:sz w:val="28"/>
          <w:szCs w:val="28"/>
        </w:rPr>
        <w:t>СЭД-2023-299-01-01-05.С-452</w:t>
      </w:r>
    </w:p>
    <w:p w:rsidR="00E373FF" w:rsidRDefault="00E373FF" w:rsidP="00346DDD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DDD" w:rsidRPr="00A37E91" w:rsidRDefault="00346DDD" w:rsidP="00346DDD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99" w:rsidRPr="00A37E91" w:rsidRDefault="00264A1C" w:rsidP="00346DDD">
      <w:pPr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460199" w:rsidRPr="00A37E91" w:rsidRDefault="00333286" w:rsidP="00346DD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>принятия решений о подготовке и реализации бюджетных</w:t>
      </w:r>
    </w:p>
    <w:p w:rsidR="00460199" w:rsidRPr="00BC4FEC" w:rsidRDefault="00333286" w:rsidP="00346DD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>инвестиций и о предоставлении субсидий на осуществление капитальных вложений в объекты капитального строительства</w:t>
      </w:r>
      <w:r w:rsidRPr="00A37E91">
        <w:rPr>
          <w:sz w:val="28"/>
          <w:szCs w:val="28"/>
        </w:rPr>
        <w:t xml:space="preserve"> </w:t>
      </w: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собственности Пермского муниципального округа Пермского края</w:t>
      </w:r>
    </w:p>
    <w:p w:rsidR="00BC4FEC" w:rsidRDefault="00BC4FEC" w:rsidP="00346DD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Pr="00A37E91" w:rsidRDefault="00346DDD" w:rsidP="00346DD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99" w:rsidRDefault="00264A1C" w:rsidP="00346DDD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460199" w:rsidRPr="00A37E91" w:rsidRDefault="00460199" w:rsidP="00346DDD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99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1.1. Настоящий Порядок регламентирует процедуру принятия решений о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подготовке и реализации бюджетных инвестиций в форме капитальных вложений в объекты муниципальной собственности, в том числе в соответствии с концессионными соглашениями, объектами муниципально-частного партнерства (далее – объекты капитального строительства), и приобретение недвижимого имущества в муниципальную собственность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мероприятий</w:t>
      </w:r>
      <w:r w:rsidR="008C0B79" w:rsidRPr="00A37E91">
        <w:rPr>
          <w:rFonts w:ascii="Times New Roman" w:hAnsi="Times New Roman" w:cs="Times New Roman"/>
          <w:sz w:val="28"/>
          <w:szCs w:val="28"/>
        </w:rPr>
        <w:t xml:space="preserve"> по</w:t>
      </w:r>
      <w:r w:rsidR="008C0B79" w:rsidRPr="00A37E91">
        <w:rPr>
          <w:sz w:val="28"/>
          <w:szCs w:val="28"/>
        </w:rPr>
        <w:t xml:space="preserve"> 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>выкупу земельных участков для муниципальных нужд</w:t>
      </w:r>
      <w:r w:rsidR="00D15CEF" w:rsidRPr="00A37E9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>переселени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граждан из аварийного жилищного фонда</w:t>
      </w:r>
      <w:r w:rsidR="00D15CEF" w:rsidRPr="00A37E91">
        <w:rPr>
          <w:rFonts w:ascii="Times New Roman" w:eastAsia="Times New Roman" w:hAnsi="Times New Roman" w:cs="Times New Roman"/>
          <w:sz w:val="28"/>
          <w:szCs w:val="28"/>
        </w:rPr>
        <w:t>, приобретени</w:t>
      </w:r>
      <w:r w:rsidR="00333286" w:rsidRPr="00A37E9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5CEF" w:rsidRPr="00A37E91"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для формирования специализированного жилищного фонда для обеспечения жилыми помещениями детей-сирот</w:t>
      </w:r>
      <w:r w:rsidR="008C0B79" w:rsidRPr="00A37E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, а также о предоставлении субсидий бюджетным, автономным учреждениям, муниципальным унитарным предприятиям Пермского муниципального округа</w:t>
      </w:r>
      <w:r w:rsidR="00511B34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346DDD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осуществление капитальных вложений в объекты капитального строительства муниципальной собственности и (или) на приобретение объектов недвижимого имущества в муниципальную собственность (далее – бюджетные инвестиции, субсидии).</w:t>
      </w:r>
    </w:p>
    <w:p w:rsidR="00123719" w:rsidRPr="00A37E91" w:rsidRDefault="0012371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719">
        <w:rPr>
          <w:rFonts w:ascii="Times New Roman" w:eastAsia="Times New Roman" w:hAnsi="Times New Roman" w:cs="Times New Roman"/>
          <w:sz w:val="28"/>
          <w:szCs w:val="28"/>
        </w:rPr>
        <w:t>Приняти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23719">
        <w:rPr>
          <w:rFonts w:ascii="Times New Roman" w:eastAsia="Times New Roman" w:hAnsi="Times New Roman" w:cs="Times New Roman"/>
          <w:sz w:val="28"/>
          <w:szCs w:val="28"/>
        </w:rPr>
        <w:t xml:space="preserve">решений </w:t>
      </w:r>
      <w:r w:rsidR="002503D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3719">
        <w:rPr>
          <w:rFonts w:ascii="Times New Roman" w:eastAsia="Times New Roman" w:hAnsi="Times New Roman" w:cs="Times New Roman"/>
          <w:sz w:val="28"/>
          <w:szCs w:val="28"/>
        </w:rPr>
        <w:t xml:space="preserve"> выкупу земельных участков для муниципальных нужд, по переселению граждан из аварийного жилищного фонда, приобретению жилых помещений для формирования специализированного жилищного фонда для обеспечения жилыми помещениями детей-сирот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путем включения </w:t>
      </w:r>
      <w:r w:rsidR="002503D8">
        <w:rPr>
          <w:rFonts w:ascii="Times New Roman" w:eastAsia="Times New Roman" w:hAnsi="Times New Roman" w:cs="Times New Roman"/>
          <w:sz w:val="28"/>
          <w:szCs w:val="28"/>
        </w:rPr>
        <w:t xml:space="preserve">расходов на реализацию бюджетных инвестиций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муниципальные программы.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1.2. Для целей настоящего Порядка используются следующие понятия: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объекты капитального строительства и (или) объекты недвижимого имущества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объекты общественной инфраструктуры, обеспечивающие условия жизнедеятельности населения в сфере образования, культуры, здравоохранения, социального обеспечения, физической культуры и спорта,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>жилищно-коммунального хозяйства и обеспечения безопасности, объекты охраны окружающей среды; автомобильные дороги и искусственные сооружения на них;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инвестиционный проект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обоснование экономической и социальной целесообразности, объема и сроков осуществления капитальных вложений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объекты капитального строительства и (или) приобретение объектов недвижимого имущества, в том числе необходимая проектно-сметная документация, разработанная в соответствии с законодательством Российской Федерации и утвержденными в установленном порядке стандартами (нормами и правилами), а также описание практических действий по осуществлению инвестиций;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инициатор инвестиционного проекта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функциональный орган администрации Пермского муниципального округа</w:t>
      </w:r>
      <w:r w:rsidR="00511B34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, в ведении которого будет находиться объект капитального строительства и (или) объект недвижимого имущества;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концессионное соглашение, объект концессионного соглашения, создание объекта концессионного соглашения – применяются в понятиях, аналогичных понятиям, применяемым в Федеральном законе от 21 июля 2005 г. № 115-ФЗ «О концессионных соглашениях»;</w:t>
      </w:r>
    </w:p>
    <w:p w:rsidR="00460199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муниципально-частное партнерство, соглашение о муниципально-частном партнерстве, объект соглашения о муниципально-частном партнерстве, создание объекта соглашения, проект муниципально-частного партнерства, публичный партнер, частный партнер – применяются в понятиях, аналогичных понятиям, применяемым в Федеральном законе от 13 июля 2015 г.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Федерации.</w:t>
      </w:r>
    </w:p>
    <w:p w:rsidR="00460199" w:rsidRPr="00A37E91" w:rsidRDefault="008E58AE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12371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Объекты капитального строительства Пермского муниципального округа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, а также приобретаемые в муниципальную собственность объекты недвижимого имущества (далее – объекты, муниципальный округ) предусматриваются в Перечне объектов капитального строительства общественной инфраструктуры </w:t>
      </w:r>
      <w:r w:rsidR="00F02B38" w:rsidRPr="00A37E91">
        <w:rPr>
          <w:rFonts w:ascii="Times New Roman" w:eastAsia="Times New Roman" w:hAnsi="Times New Roman" w:cs="Times New Roman"/>
          <w:sz w:val="28"/>
          <w:szCs w:val="28"/>
        </w:rPr>
        <w:t xml:space="preserve">Пермского 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, утверждаемом решением Думы </w:t>
      </w:r>
      <w:r w:rsidR="00F02B38" w:rsidRPr="00A37E91">
        <w:rPr>
          <w:rFonts w:ascii="Times New Roman" w:eastAsia="Times New Roman" w:hAnsi="Times New Roman" w:cs="Times New Roman"/>
          <w:sz w:val="28"/>
          <w:szCs w:val="28"/>
        </w:rPr>
        <w:t xml:space="preserve">Пермского 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Перечень)</w:t>
      </w:r>
      <w:r w:rsidR="00232346"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99" w:rsidRPr="00A37E91" w:rsidRDefault="0046019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99" w:rsidRPr="00A37E91" w:rsidRDefault="00264A1C" w:rsidP="003A7A7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="002503D8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решений о подготовке и реализации бюджетных инвестиций</w:t>
      </w:r>
      <w:r w:rsidR="00F02B38" w:rsidRPr="00A37E91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Пермского</w:t>
      </w:r>
      <w:r w:rsidRPr="00A37E91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C94B92" w:rsidRPr="00A37E91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Пермского края</w:t>
      </w:r>
    </w:p>
    <w:p w:rsidR="00460199" w:rsidRPr="00A37E91" w:rsidRDefault="0046019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2.1. Формирование Перечня осуществляется администрацией</w:t>
      </w:r>
      <w:r w:rsidR="00F02B38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в лице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2346" w:rsidRPr="00A37E91">
        <w:rPr>
          <w:rFonts w:ascii="Times New Roman" w:eastAsia="Times New Roman" w:hAnsi="Times New Roman" w:cs="Times New Roman"/>
          <w:sz w:val="28"/>
          <w:szCs w:val="28"/>
        </w:rPr>
        <w:t xml:space="preserve">правления по развитию </w:t>
      </w:r>
      <w:r w:rsidR="00232346"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>инфраструктуры администрации Пермского муниципального округа Пермского края (далее – Управление инфраструктуры муниципального округа)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2.2. Потребность в бюджетных инвестициях определяется инициаторами инвестиционных проектов.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2240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Перечень формируется</w:t>
      </w:r>
      <w:r w:rsidR="00C02047" w:rsidRPr="00A37E91">
        <w:rPr>
          <w:rFonts w:ascii="Times New Roman" w:eastAsia="Times New Roman" w:hAnsi="Times New Roman" w:cs="Times New Roman"/>
          <w:sz w:val="28"/>
          <w:szCs w:val="28"/>
        </w:rPr>
        <w:t xml:space="preserve"> сроком на 3 года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заявок на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бюджетных инвестиций (далее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Заявка). Заявки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свободной форме формируются инициаторами инвестиционных проектов и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направляются в Управление инфраструктуры муниципального округа в срок до </w:t>
      </w:r>
      <w:r w:rsidRPr="00A37E91">
        <w:rPr>
          <w:rStyle w:val="a3"/>
          <w:rFonts w:ascii="Times New Roman" w:hAnsi="Times New Roman" w:cs="Times New Roman"/>
          <w:i w:val="0"/>
          <w:sz w:val="28"/>
          <w:szCs w:val="28"/>
        </w:rPr>
        <w:t>15 августа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 текущего финансового года.</w:t>
      </w:r>
    </w:p>
    <w:p w:rsidR="00460199" w:rsidRPr="00A37E91" w:rsidRDefault="003E1D2F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2.3.1. 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В составе Заявки </w:t>
      </w:r>
      <w:r w:rsidR="00C02047" w:rsidRPr="00A37E91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:rsidR="00BA301E" w:rsidRDefault="00264A1C" w:rsidP="00346DDD">
      <w:pPr>
        <w:spacing w:after="0" w:line="360" w:lineRule="exact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37E9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проект постановления администрации </w:t>
      </w:r>
      <w:r w:rsidR="00F02B38" w:rsidRPr="00A37E9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Пермского </w:t>
      </w:r>
      <w:r w:rsidRPr="00A37E9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муниципального округа </w:t>
      </w:r>
      <w:r w:rsidR="00C94B92"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Пермского края </w:t>
      </w:r>
      <w:r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>об утверждении инвестиционного проекта</w:t>
      </w:r>
      <w:r w:rsidR="00BA301E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(далее – инвестиц</w:t>
      </w:r>
      <w:r w:rsidR="003C4B09">
        <w:rPr>
          <w:rStyle w:val="a3"/>
          <w:rFonts w:ascii="Times New Roman" w:hAnsi="Times New Roman" w:cs="Times New Roman"/>
          <w:i w:val="0"/>
          <w:sz w:val="28"/>
          <w:szCs w:val="28"/>
        </w:rPr>
        <w:t>и</w:t>
      </w:r>
      <w:r w:rsidR="00BA301E">
        <w:rPr>
          <w:rStyle w:val="a3"/>
          <w:rFonts w:ascii="Times New Roman" w:hAnsi="Times New Roman" w:cs="Times New Roman"/>
          <w:i w:val="0"/>
          <w:sz w:val="28"/>
          <w:szCs w:val="28"/>
        </w:rPr>
        <w:t>онный проект)</w:t>
      </w:r>
      <w:r w:rsidR="008E58AE"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 </w:t>
      </w:r>
      <w:r w:rsidR="002503D8"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>учетом</w:t>
      </w:r>
      <w:r w:rsidR="00123719"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оценки</w:t>
      </w:r>
      <w:r w:rsidR="008E58AE" w:rsidRPr="002503D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эффективности использования средств местного бюджета, напр</w:t>
      </w:r>
      <w:r w:rsidR="00BA301E">
        <w:rPr>
          <w:rStyle w:val="a3"/>
          <w:rFonts w:ascii="Times New Roman" w:hAnsi="Times New Roman" w:cs="Times New Roman"/>
          <w:i w:val="0"/>
          <w:sz w:val="28"/>
          <w:szCs w:val="28"/>
        </w:rPr>
        <w:t>авленных на капитальные вложения</w:t>
      </w:r>
      <w:r w:rsidR="00A06700">
        <w:rPr>
          <w:rStyle w:val="a3"/>
          <w:rFonts w:ascii="Times New Roman" w:hAnsi="Times New Roman" w:cs="Times New Roman"/>
          <w:i w:val="0"/>
          <w:sz w:val="28"/>
          <w:szCs w:val="28"/>
        </w:rPr>
        <w:t>;</w:t>
      </w:r>
    </w:p>
    <w:p w:rsidR="00CC7148" w:rsidRPr="00A37E91" w:rsidRDefault="00CC7148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выписка из Единого государственного реестра прав на недвижимое имущество и сделок с ним на земельный участок, на котором планируется строительство (реконструкция) объекта капитального строительства;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проект планировки территории в отношении линейных объектов;</w:t>
      </w:r>
    </w:p>
    <w:p w:rsidR="00460199" w:rsidRPr="00A37E91" w:rsidRDefault="008C0B7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технико-экономическое обоснование осуществления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7148" w:rsidRPr="00A37E91" w:rsidRDefault="00CC7148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копия положительного заключения государственной экспертизы проектной документации и результатов инженерных изысканий (представляется при наличии проектно-сметной документации для строительства (реконструкции) объекта капитального строительства в случае, если проектная документация объекта капитального строительства и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результаты инженерных изысканий подлежат государственной экспертизе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соответствии с законодательством Российской Федерации);</w:t>
      </w:r>
    </w:p>
    <w:p w:rsidR="00460199" w:rsidRPr="00A37E91" w:rsidRDefault="00CC7148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копия положительного заключения государственной экспертизы проектной документации в части проверки достоверности определения сметной стоимости объекта капитального строительства (представляется при наличии проектно-сметной документации для строительства (реконструкции) объекта капитального строительства), выданного в установленном порядке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301E" w:rsidRPr="00BA301E" w:rsidRDefault="00152B82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A301E">
        <w:rPr>
          <w:rFonts w:ascii="Times New Roman" w:eastAsia="Times New Roman" w:hAnsi="Times New Roman" w:cs="Times New Roman"/>
          <w:sz w:val="28"/>
          <w:szCs w:val="28"/>
        </w:rPr>
        <w:t>Оценка эффективности</w:t>
      </w:r>
      <w:r w:rsidR="00BA301E" w:rsidRPr="00BA301E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инвестиционного проекта включа</w:t>
      </w:r>
      <w:r w:rsidR="00BA301E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BA301E" w:rsidRPr="00BA301E">
        <w:rPr>
          <w:rFonts w:ascii="Times New Roman" w:eastAsia="Times New Roman" w:hAnsi="Times New Roman" w:cs="Times New Roman"/>
          <w:sz w:val="28"/>
          <w:szCs w:val="28"/>
        </w:rPr>
        <w:t>следующие критерии:</w:t>
      </w:r>
    </w:p>
    <w:p w:rsidR="00BA301E" w:rsidRDefault="00BA301E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1E">
        <w:rPr>
          <w:rFonts w:ascii="Times New Roman" w:eastAsia="Times New Roman" w:hAnsi="Times New Roman" w:cs="Times New Roman"/>
          <w:sz w:val="28"/>
          <w:szCs w:val="28"/>
        </w:rPr>
        <w:t>наличие четко сформулированной цели с определением результатов осущ</w:t>
      </w:r>
      <w:r w:rsidR="003C4B09">
        <w:rPr>
          <w:rFonts w:ascii="Times New Roman" w:eastAsia="Times New Roman" w:hAnsi="Times New Roman" w:cs="Times New Roman"/>
          <w:sz w:val="28"/>
          <w:szCs w:val="28"/>
        </w:rPr>
        <w:t xml:space="preserve">ествления бюджетных инвестиций и ее </w:t>
      </w:r>
      <w:r w:rsidRPr="00BA301E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целям и задачам, определенным в национальных (региональных) проектах (в случае, если </w:t>
      </w:r>
      <w:r w:rsidRPr="00BA301E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инвестиционного проекта планируется в рамках национального (регионального) проекта</w:t>
      </w:r>
      <w:r w:rsidR="003C4B0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A30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4B09" w:rsidRDefault="00523D27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потребителей</w:t>
      </w:r>
      <w:r w:rsidRPr="00523D27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реализации инвестиционного проекта. В рамках оценки по этому критерию проводится анализ наличия потребителей в количестве, достаточном для обеспечения проектируемого (нормативного) уровня использования проектной мощности объекта капитального строительства (мощности приобретаемого объекта недвижимого 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6700" w:rsidRDefault="00523D27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D27">
        <w:rPr>
          <w:rFonts w:ascii="Times New Roman" w:eastAsia="Times New Roman" w:hAnsi="Times New Roman" w:cs="Times New Roman"/>
          <w:sz w:val="28"/>
          <w:szCs w:val="28"/>
        </w:rPr>
        <w:t>обеспеченность населения определенным видом объектов с учетом отраслевых нормативов (для объектов социальной сфер</w:t>
      </w:r>
      <w:r>
        <w:rPr>
          <w:rFonts w:ascii="Times New Roman" w:eastAsia="Times New Roman" w:hAnsi="Times New Roman" w:cs="Times New Roman"/>
          <w:sz w:val="28"/>
          <w:szCs w:val="28"/>
        </w:rPr>
        <w:t>ы). В рамках оценки по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этому </w:t>
      </w:r>
      <w:r w:rsidRPr="00523D27">
        <w:rPr>
          <w:rFonts w:ascii="Times New Roman" w:eastAsia="Times New Roman" w:hAnsi="Times New Roman" w:cs="Times New Roman"/>
          <w:sz w:val="28"/>
          <w:szCs w:val="28"/>
        </w:rPr>
        <w:t>критерию осуществляется оценка соответствия мощности инвестиционного проекта и нормативов обеспеченности населе</w:t>
      </w:r>
      <w:r w:rsidR="000A09F0">
        <w:rPr>
          <w:rFonts w:ascii="Times New Roman" w:eastAsia="Times New Roman" w:hAnsi="Times New Roman" w:cs="Times New Roman"/>
          <w:sz w:val="28"/>
          <w:szCs w:val="28"/>
        </w:rPr>
        <w:t>ния объектами социальной сферы (у</w:t>
      </w:r>
      <w:r w:rsidRPr="00523D27">
        <w:rPr>
          <w:rFonts w:ascii="Times New Roman" w:eastAsia="Times New Roman" w:hAnsi="Times New Roman" w:cs="Times New Roman"/>
          <w:sz w:val="28"/>
          <w:szCs w:val="28"/>
        </w:rPr>
        <w:t>казанный критерий не применяется для объектов, не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23D27">
        <w:rPr>
          <w:rFonts w:ascii="Times New Roman" w:eastAsia="Times New Roman" w:hAnsi="Times New Roman" w:cs="Times New Roman"/>
          <w:sz w:val="28"/>
          <w:szCs w:val="28"/>
        </w:rPr>
        <w:t>являющихся объектами социальной сферы, а также для объектов, для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23D27">
        <w:rPr>
          <w:rFonts w:ascii="Times New Roman" w:eastAsia="Times New Roman" w:hAnsi="Times New Roman" w:cs="Times New Roman"/>
          <w:sz w:val="28"/>
          <w:szCs w:val="28"/>
        </w:rPr>
        <w:t>которых не установлены нормативы обеспеченности</w:t>
      </w:r>
      <w:r w:rsidR="000A09F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60199" w:rsidRPr="00A37E91" w:rsidRDefault="003E1D2F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9F0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152B82" w:rsidRPr="000A09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A09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4A1C" w:rsidRPr="000A09F0">
        <w:rPr>
          <w:rFonts w:ascii="Times New Roman" w:eastAsia="Times New Roman" w:hAnsi="Times New Roman" w:cs="Times New Roman"/>
          <w:sz w:val="28"/>
          <w:szCs w:val="28"/>
        </w:rPr>
        <w:t>Заявка подписывается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инициатора инвестиционного проекта.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Управление инфраструктуры 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формирует реестр Заявок по реализации инвестиционных проектов.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2.5. Реестр Заявок по реализации инвестиционных проектов до 25 августа текущего года направляется первому заместителю главы администрации Пермского муниципального округа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Рассмотрение реестра Заявок по реализации инвестиционных проектов осуществляется на совещании у главы муниципального округа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 xml:space="preserve"> – главы администрации Пермского муниципального округа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B92" w:rsidRPr="00A37E91">
        <w:rPr>
          <w:rFonts w:ascii="Times New Roman" w:eastAsia="Times New Roman" w:hAnsi="Times New Roman" w:cs="Times New Roman"/>
          <w:sz w:val="28"/>
          <w:szCs w:val="28"/>
        </w:rPr>
        <w:t>Пермского края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 xml:space="preserve"> (далее – глава Пермского муниципального округа)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Отбор объектов капитального строительства, а также объектов недвижимого имущества, приобретаемых за счет бюджетных инвестиций, субсидий, производится с у</w:t>
      </w:r>
      <w:r w:rsidR="002503D8">
        <w:rPr>
          <w:rFonts w:ascii="Times New Roman" w:eastAsia="Times New Roman" w:hAnsi="Times New Roman" w:cs="Times New Roman"/>
          <w:sz w:val="28"/>
          <w:szCs w:val="28"/>
        </w:rPr>
        <w:t xml:space="preserve">четом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целей и задач, установленных национальными и федеральными проектами, документами стратегического планирования Пермского края и муниципального округа, комплексным планом развития муниципального округа, а также документами территориального план</w:t>
      </w:r>
      <w:r w:rsidR="00123719">
        <w:rPr>
          <w:rFonts w:ascii="Times New Roman" w:eastAsia="Times New Roman" w:hAnsi="Times New Roman" w:cs="Times New Roman"/>
          <w:sz w:val="28"/>
          <w:szCs w:val="28"/>
        </w:rPr>
        <w:t>ирования муниципального округа.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Объем бюджетных инвестиций на реализацию инвестиционного про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екта определяется одним из ниже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перечисленных способов: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2.8.1.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как сметная стоимость объекта капитального строительства (при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наличии утвержденной проектной документации и положительного заключения проверки достоверности определения сметной стоимости объектов капитального строительства) с выделением объема бюджетных инвестиций на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подготовку проектной документации и проведение инженерных изысканий (в текущих ценах);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>2.8.2.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как стоимость объекта капитального строительства с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использованием укрупненных нормативов цены строительства различных видов объектов капитального строительства непроизводственного назначения и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>нженерной инфраструктуры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010A3" w:rsidRPr="00A37E91">
        <w:rPr>
          <w:rFonts w:ascii="Times New Roman" w:eastAsia="Times New Roman" w:hAnsi="Times New Roman" w:cs="Times New Roman"/>
          <w:sz w:val="28"/>
          <w:szCs w:val="28"/>
        </w:rPr>
        <w:t>риказом Министерства строительства и жилищно-коммунального хозяйства Российской Федерации от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10A3" w:rsidRPr="00A37E91">
        <w:rPr>
          <w:rFonts w:ascii="Times New Roman" w:eastAsia="Times New Roman" w:hAnsi="Times New Roman" w:cs="Times New Roman"/>
          <w:sz w:val="28"/>
          <w:szCs w:val="28"/>
        </w:rPr>
        <w:t>29 мая 2019 г. № 314/пр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C02E68" w:rsidRPr="00A37E9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как стоимость объекта на основании стоимости аналогичного объекта капитального строительства или приобретения объекта недвижимого имущества (в текущих ценах);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C02E68" w:rsidRPr="00A37E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 как стоимость объекта на основании нормативных правовых актов Правительства Российской Федерации и Пермского края, устанавливающих расчетные показатели стоимости объекта капитального строительства и (или) приобретения объекта недвижимого имущества;</w:t>
      </w:r>
    </w:p>
    <w:p w:rsidR="00460199" w:rsidRPr="00A37E91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C02E68" w:rsidRPr="00A37E9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как стоимость объекта на основании анализа коммерческих предложений на рынке оказания услуг по разработке проектной документации на объекты капитального строительства и проведению инженерных изысканий, выполняемых для подготовки такой проектной документации.</w:t>
      </w:r>
    </w:p>
    <w:p w:rsidR="00460199" w:rsidRPr="00A37E91" w:rsidRDefault="008E58AE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Стоимость объекта капитального строительства корректируется после утверждения проектной документации и получения положительного заключения проверки достоверности определения сметной стоимости объектов капитального строительства.</w:t>
      </w:r>
    </w:p>
    <w:p w:rsidR="00460199" w:rsidRPr="00A37E91" w:rsidRDefault="008E58AE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>Стоимость приобретаемого объекта недвижимого имущества корректируется после получения отчета о рыночной стоимости объекта недвижимости с экспертным заключением саморегулируемой организации, положительного заключения государственной или негосударственной экспертизы проектной документации, положительного заключения проверки достоверности определения сметной стоимости объекта.</w:t>
      </w:r>
    </w:p>
    <w:p w:rsidR="002503D8" w:rsidRDefault="008E58AE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254C" w:rsidRPr="00A37E91">
        <w:rPr>
          <w:rFonts w:ascii="Times New Roman" w:eastAsia="Times New Roman" w:hAnsi="Times New Roman" w:cs="Times New Roman"/>
          <w:sz w:val="28"/>
          <w:szCs w:val="28"/>
        </w:rPr>
        <w:t>Результаты совещания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Заявок</w:t>
      </w:r>
      <w:r w:rsidR="00FB254C" w:rsidRPr="00A37E91">
        <w:rPr>
          <w:rFonts w:ascii="Times New Roman" w:eastAsia="Times New Roman" w:hAnsi="Times New Roman" w:cs="Times New Roman"/>
          <w:sz w:val="28"/>
          <w:szCs w:val="28"/>
        </w:rPr>
        <w:t xml:space="preserve"> оформля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B254C" w:rsidRPr="00A37E91">
        <w:rPr>
          <w:rFonts w:ascii="Times New Roman" w:eastAsia="Times New Roman" w:hAnsi="Times New Roman" w:cs="Times New Roman"/>
          <w:sz w:val="28"/>
          <w:szCs w:val="28"/>
        </w:rPr>
        <w:t>тся протоколом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="0034636A" w:rsidRPr="00A37E91">
        <w:rPr>
          <w:rFonts w:ascii="Times New Roman" w:eastAsia="Times New Roman" w:hAnsi="Times New Roman" w:cs="Times New Roman"/>
          <w:sz w:val="28"/>
          <w:szCs w:val="28"/>
        </w:rPr>
        <w:t>готовится специалистами</w:t>
      </w:r>
      <w:r w:rsidR="00421159" w:rsidRPr="00A37E91">
        <w:rPr>
          <w:sz w:val="28"/>
          <w:szCs w:val="28"/>
        </w:rPr>
        <w:t xml:space="preserve"> 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>Управления инфраструктуры муниципального округа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>и подписыва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глав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Пермского муниципального округа и заместител</w:t>
      </w:r>
      <w:r w:rsidR="00EA304C">
        <w:rPr>
          <w:rFonts w:ascii="Times New Roman" w:eastAsia="Times New Roman" w:hAnsi="Times New Roman" w:cs="Times New Roman"/>
          <w:sz w:val="28"/>
          <w:szCs w:val="28"/>
        </w:rPr>
        <w:t>ями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 Пермского муниципального округа Пермского края, которые присутствовали на совещании.</w:t>
      </w:r>
      <w:r w:rsidR="001237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254C" w:rsidRPr="00A37E91" w:rsidRDefault="0012371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протоколе отражается информация о целесообразности реализации бюджетных инвестиций</w:t>
      </w:r>
      <w:r w:rsidR="00A47F89">
        <w:rPr>
          <w:rFonts w:ascii="Times New Roman" w:eastAsia="Times New Roman" w:hAnsi="Times New Roman" w:cs="Times New Roman"/>
          <w:sz w:val="28"/>
          <w:szCs w:val="28"/>
        </w:rPr>
        <w:t xml:space="preserve"> и способе их реализации (капитальные вложения или</w:t>
      </w:r>
      <w:r w:rsidR="00DA2D3B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</w:t>
      </w:r>
      <w:r w:rsidR="00A47F8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A2D3B">
        <w:rPr>
          <w:rFonts w:ascii="Times New Roman" w:eastAsia="Times New Roman" w:hAnsi="Times New Roman" w:cs="Times New Roman"/>
          <w:sz w:val="28"/>
          <w:szCs w:val="28"/>
        </w:rPr>
        <w:t xml:space="preserve"> субсидии</w:t>
      </w:r>
      <w:r w:rsidR="00A47F89">
        <w:rPr>
          <w:rFonts w:ascii="Times New Roman" w:eastAsia="Times New Roman" w:hAnsi="Times New Roman" w:cs="Times New Roman"/>
          <w:sz w:val="28"/>
          <w:szCs w:val="28"/>
        </w:rPr>
        <w:t>)</w:t>
      </w:r>
      <w:r w:rsidR="00DA2D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2EC">
        <w:rPr>
          <w:rFonts w:ascii="Times New Roman" w:eastAsia="Times New Roman" w:hAnsi="Times New Roman" w:cs="Times New Roman"/>
          <w:sz w:val="28"/>
          <w:szCs w:val="28"/>
        </w:rPr>
        <w:t xml:space="preserve"> В случае реализации бюджетных инвестиций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B32EC">
        <w:rPr>
          <w:rFonts w:ascii="Times New Roman" w:eastAsia="Times New Roman" w:hAnsi="Times New Roman" w:cs="Times New Roman"/>
          <w:sz w:val="28"/>
          <w:szCs w:val="28"/>
        </w:rPr>
        <w:t>форме капитальных вложений в протоколе указывается возможность их реализации посредством заключения концессионного соглашения и соглашения о муниципально-частном партнерстве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2EC">
        <w:rPr>
          <w:rFonts w:ascii="Times New Roman" w:eastAsia="Times New Roman" w:hAnsi="Times New Roman" w:cs="Times New Roman"/>
          <w:sz w:val="28"/>
          <w:szCs w:val="28"/>
        </w:rPr>
        <w:t>либо приобретение объектов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32E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собственность.  </w:t>
      </w:r>
    </w:p>
    <w:p w:rsidR="00C5341F" w:rsidRDefault="00264A1C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58AE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A37E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1159" w:rsidRPr="00A37E91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протокола </w:t>
      </w:r>
      <w:r w:rsidR="00DA2D3B">
        <w:rPr>
          <w:rFonts w:ascii="Times New Roman" w:eastAsia="Times New Roman" w:hAnsi="Times New Roman" w:cs="Times New Roman"/>
          <w:sz w:val="28"/>
          <w:szCs w:val="28"/>
        </w:rPr>
        <w:t xml:space="preserve">в решении о бюджете Пермского </w:t>
      </w:r>
      <w:r w:rsidR="00DA2D3B" w:rsidRPr="00DA2D3B">
        <w:rPr>
          <w:rFonts w:ascii="Times New Roman" w:eastAsia="Times New Roman" w:hAnsi="Times New Roman" w:cs="Times New Roman"/>
          <w:sz w:val="28"/>
          <w:szCs w:val="28"/>
        </w:rPr>
        <w:t>муниципального округа Пермского края</w:t>
      </w:r>
      <w:r w:rsidR="00DA2D3B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предусматриваются бюджетные ассигнования на реализацию бюджетных инвестиций, предоставление субсидий в форме капитальных вложений. </w:t>
      </w:r>
    </w:p>
    <w:p w:rsidR="00460199" w:rsidRPr="00A37E91" w:rsidRDefault="0089632A" w:rsidP="00346DDD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</w:t>
      </w:r>
      <w:r w:rsidR="00264A1C" w:rsidRPr="00A37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Изменение бюджетных </w:t>
      </w:r>
      <w:r w:rsidR="00A47F89">
        <w:rPr>
          <w:rStyle w:val="a3"/>
          <w:rFonts w:ascii="Times New Roman" w:hAnsi="Times New Roman" w:cs="Times New Roman"/>
          <w:i w:val="0"/>
          <w:sz w:val="28"/>
          <w:szCs w:val="28"/>
        </w:rPr>
        <w:t>ассигнований</w:t>
      </w:r>
      <w:r w:rsidR="005F0AEB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47F89" w:rsidRPr="00A47F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на осуществление бюджетных инвестиций в форме капитальных вложений </w:t>
      </w:r>
      <w:r w:rsidR="00A47F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Пермского муниципального округа </w:t>
      </w:r>
      <w:r w:rsidR="00B337E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Пермского края </w:t>
      </w:r>
      <w:r w:rsidR="00A47F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принимается на совещании у </w:t>
      </w:r>
      <w:r w:rsidR="00B337E4">
        <w:rPr>
          <w:rStyle w:val="a3"/>
          <w:rFonts w:ascii="Times New Roman" w:hAnsi="Times New Roman" w:cs="Times New Roman"/>
          <w:i w:val="0"/>
          <w:sz w:val="28"/>
          <w:szCs w:val="28"/>
        </w:rPr>
        <w:t>г</w:t>
      </w:r>
      <w:r w:rsidR="00A47F89">
        <w:rPr>
          <w:rStyle w:val="a3"/>
          <w:rFonts w:ascii="Times New Roman" w:hAnsi="Times New Roman" w:cs="Times New Roman"/>
          <w:i w:val="0"/>
          <w:sz w:val="28"/>
          <w:szCs w:val="28"/>
        </w:rPr>
        <w:t>лавы Пермского муниципального округа и оформляется протоколом с приложением изменений в инвестиционный проект и финансово-экономическим обоснованием.</w:t>
      </w:r>
    </w:p>
    <w:p w:rsidR="00460199" w:rsidRDefault="00ED08B9" w:rsidP="00346D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</w:t>
      </w:r>
      <w:r w:rsidRPr="00ED08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03D8">
        <w:rPr>
          <w:rFonts w:ascii="Times New Roman" w:eastAsia="Times New Roman" w:hAnsi="Times New Roman" w:cs="Times New Roman"/>
          <w:sz w:val="28"/>
          <w:szCs w:val="28"/>
        </w:rPr>
        <w:t>Порядок реализации</w:t>
      </w:r>
      <w:r w:rsidRPr="00ED08B9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инвестиционного проекта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D08B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A7A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D08B9">
        <w:rPr>
          <w:rFonts w:ascii="Times New Roman" w:eastAsia="Times New Roman" w:hAnsi="Times New Roman" w:cs="Times New Roman"/>
          <w:sz w:val="28"/>
          <w:szCs w:val="28"/>
        </w:rPr>
        <w:t>соответствии с правилами осуществления капитальных вложений в объекты муниципальной собственности за счет средств бюджета Пермского муниципального округа</w:t>
      </w:r>
      <w:r w:rsidR="00FC5151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</w:t>
      </w:r>
      <w:r w:rsidRPr="00ED08B9">
        <w:rPr>
          <w:rFonts w:ascii="Times New Roman" w:eastAsia="Times New Roman" w:hAnsi="Times New Roman" w:cs="Times New Roman"/>
          <w:sz w:val="28"/>
          <w:szCs w:val="28"/>
        </w:rPr>
        <w:t>, утвержденными постановлением администрации Пермского муниципального округа Пермского края.</w:t>
      </w:r>
    </w:p>
    <w:p w:rsidR="00346DDD" w:rsidRDefault="00346DDD" w:rsidP="00220B6C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6DDD" w:rsidRDefault="00346DDD" w:rsidP="00220B6C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579" w:rsidRDefault="008B7579">
      <w:pPr>
        <w:rPr>
          <w:rFonts w:ascii="Times New Roman" w:eastAsia="Times New Roman" w:hAnsi="Times New Roman" w:cs="Times New Roman"/>
          <w:sz w:val="28"/>
          <w:szCs w:val="28"/>
        </w:rPr>
        <w:sectPr w:rsidR="008B7579" w:rsidSect="00346DDD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60199" w:rsidRPr="00A37E91" w:rsidRDefault="00264A1C" w:rsidP="00BC4FEC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C4FEC" w:rsidRDefault="00EB41CB" w:rsidP="00BC4FEC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</w:rPr>
      </w:pPr>
      <w:r w:rsidRPr="00A37E9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41814">
        <w:rPr>
          <w:rFonts w:ascii="Times New Roman" w:eastAsia="Times New Roman" w:hAnsi="Times New Roman" w:cs="Times New Roman"/>
          <w:sz w:val="28"/>
          <w:szCs w:val="28"/>
        </w:rPr>
        <w:t>Порядку принятия решений</w:t>
      </w:r>
    </w:p>
    <w:p w:rsidR="003A7A72" w:rsidRDefault="00541814" w:rsidP="00BC4FEC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подготовке и реализации бюджетных инвестиций </w:t>
      </w:r>
    </w:p>
    <w:p w:rsidR="003A7A72" w:rsidRDefault="00541814" w:rsidP="00BC4FEC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о предоставлении субсидий </w:t>
      </w:r>
    </w:p>
    <w:p w:rsidR="00541814" w:rsidRDefault="00541814" w:rsidP="00BC4FEC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осуществление капитальных вложений в объекты капитального строительства муниципальной собственности Пермского муниципального округа Пермского края</w:t>
      </w:r>
    </w:p>
    <w:p w:rsidR="00BE16E4" w:rsidRDefault="00BE16E4" w:rsidP="00BC4FEC">
      <w:pPr>
        <w:spacing w:after="0"/>
        <w:ind w:left="9921"/>
        <w:rPr>
          <w:rFonts w:ascii="Times New Roman" w:eastAsia="Times New Roman" w:hAnsi="Times New Roman" w:cs="Times New Roman"/>
          <w:sz w:val="28"/>
          <w:szCs w:val="28"/>
        </w:rPr>
      </w:pPr>
    </w:p>
    <w:p w:rsidR="00BE16E4" w:rsidRPr="00BE16E4" w:rsidRDefault="00BE16E4" w:rsidP="003A7A72">
      <w:pPr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6E4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</w:p>
    <w:p w:rsidR="00BE16E4" w:rsidRPr="00BE16E4" w:rsidRDefault="00BE16E4" w:rsidP="0054181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6E4">
        <w:rPr>
          <w:rFonts w:ascii="Times New Roman" w:eastAsia="Times New Roman" w:hAnsi="Times New Roman" w:cs="Times New Roman"/>
          <w:b/>
          <w:sz w:val="28"/>
          <w:szCs w:val="28"/>
        </w:rPr>
        <w:t>объектов</w:t>
      </w:r>
      <w:r w:rsidRPr="00BE16E4">
        <w:rPr>
          <w:b/>
        </w:rPr>
        <w:t xml:space="preserve"> </w:t>
      </w:r>
      <w:r w:rsidRPr="00BE16E4">
        <w:rPr>
          <w:rFonts w:ascii="Times New Roman" w:eastAsia="Times New Roman" w:hAnsi="Times New Roman" w:cs="Times New Roman"/>
          <w:b/>
          <w:sz w:val="28"/>
          <w:szCs w:val="28"/>
        </w:rPr>
        <w:t>капитального строительства общественной инфраструктуры Пермского муниципального округа Пермского края</w:t>
      </w:r>
    </w:p>
    <w:tbl>
      <w:tblPr>
        <w:tblpPr w:leftFromText="180" w:rightFromText="180" w:vertAnchor="text" w:horzAnchor="margin" w:tblpX="-983" w:tblpY="586"/>
        <w:tblW w:w="158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2153"/>
        <w:gridCol w:w="2288"/>
        <w:gridCol w:w="2363"/>
        <w:gridCol w:w="3606"/>
        <w:gridCol w:w="2212"/>
        <w:gridCol w:w="2261"/>
      </w:tblGrid>
      <w:tr w:rsidR="008B7579" w:rsidRPr="00A37E91" w:rsidTr="008B7579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41814" w:rsidRPr="00A37E91" w:rsidRDefault="00541814" w:rsidP="008B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  <w:p w:rsidR="00541814" w:rsidRPr="00A37E91" w:rsidRDefault="00541814" w:rsidP="008B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 объектов в разрезе муниципальных программ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Местоположение объектов (населенный пункт, при наличии-адрес)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 инвестиционного проекта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2503D8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реализации инвестиционного проекта (строительство, реконструкция, в том числе с элементами реставрации, техническое перевооружение, приобретение</w:t>
            </w:r>
            <w:r w:rsidR="002503D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503D8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Мощность (технические характеристики)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rPr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объекта (указываются прогнозные значения) тыс. руб.</w:t>
            </w:r>
          </w:p>
        </w:tc>
      </w:tr>
      <w:tr w:rsidR="008B7579" w:rsidRPr="00A37E91" w:rsidTr="008B7579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41814" w:rsidRPr="00A37E91" w:rsidTr="008B7579">
        <w:trPr>
          <w:trHeight w:val="1"/>
        </w:trPr>
        <w:tc>
          <w:tcPr>
            <w:tcW w:w="13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41814" w:rsidRPr="00A37E91" w:rsidRDefault="00541814" w:rsidP="008B7579">
            <w:pPr>
              <w:spacing w:after="0" w:line="240" w:lineRule="auto"/>
              <w:ind w:firstLine="709"/>
              <w:rPr>
                <w:rFonts w:ascii="Calibri" w:eastAsia="Calibri" w:hAnsi="Calibri" w:cs="Calibri"/>
                <w:sz w:val="28"/>
                <w:szCs w:val="28"/>
              </w:rPr>
            </w:pPr>
            <w:r w:rsidRPr="00A3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4" w:rsidRPr="00A37E91" w:rsidRDefault="00541814" w:rsidP="008B7579">
            <w:pPr>
              <w:spacing w:after="0" w:line="240" w:lineRule="auto"/>
              <w:ind w:firstLine="709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EB41CB" w:rsidRPr="00A37E91" w:rsidRDefault="00EB41CB" w:rsidP="005418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EB41CB" w:rsidRPr="00A37E91" w:rsidSect="008B7579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03" w:rsidRDefault="003C3E03" w:rsidP="002503D8">
      <w:pPr>
        <w:spacing w:after="0" w:line="240" w:lineRule="auto"/>
      </w:pPr>
      <w:r>
        <w:separator/>
      </w:r>
    </w:p>
  </w:endnote>
  <w:endnote w:type="continuationSeparator" w:id="0">
    <w:p w:rsidR="003C3E03" w:rsidRDefault="003C3E03" w:rsidP="0025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03" w:rsidRDefault="003C3E03" w:rsidP="002503D8">
      <w:pPr>
        <w:spacing w:after="0" w:line="240" w:lineRule="auto"/>
      </w:pPr>
      <w:r>
        <w:separator/>
      </w:r>
    </w:p>
  </w:footnote>
  <w:footnote w:type="continuationSeparator" w:id="0">
    <w:p w:rsidR="003C3E03" w:rsidRDefault="003C3E03" w:rsidP="002503D8">
      <w:pPr>
        <w:spacing w:after="0" w:line="240" w:lineRule="auto"/>
      </w:pPr>
      <w:r>
        <w:continuationSeparator/>
      </w:r>
    </w:p>
  </w:footnote>
  <w:footnote w:id="1">
    <w:p w:rsidR="002503D8" w:rsidRPr="002503D8" w:rsidRDefault="002503D8">
      <w:pPr>
        <w:pStyle w:val="a7"/>
        <w:rPr>
          <w:rFonts w:ascii="Times New Roman" w:hAnsi="Times New Roman" w:cs="Times New Roman"/>
        </w:rPr>
      </w:pPr>
      <w:r w:rsidRPr="002503D8">
        <w:rPr>
          <w:rStyle w:val="a9"/>
          <w:rFonts w:ascii="Times New Roman" w:hAnsi="Times New Roman" w:cs="Times New Roman"/>
        </w:rPr>
        <w:footnoteRef/>
      </w:r>
      <w:r w:rsidRPr="002503D8">
        <w:rPr>
          <w:rFonts w:ascii="Times New Roman" w:hAnsi="Times New Roman" w:cs="Times New Roman"/>
        </w:rPr>
        <w:t xml:space="preserve"> При приобретении объектов: местоположение (ориентировочно), функциональное назначение объектов, сроки приобретения объектов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823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46DDD" w:rsidRPr="00346DDD" w:rsidRDefault="00346DDD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6D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6D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6D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4C77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46D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46DDD" w:rsidRDefault="00346D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99"/>
    <w:rsid w:val="00003BF7"/>
    <w:rsid w:val="00075DC9"/>
    <w:rsid w:val="000768F6"/>
    <w:rsid w:val="000A09F0"/>
    <w:rsid w:val="00123719"/>
    <w:rsid w:val="00152B82"/>
    <w:rsid w:val="00170A20"/>
    <w:rsid w:val="001B6374"/>
    <w:rsid w:val="001F2149"/>
    <w:rsid w:val="001F6E22"/>
    <w:rsid w:val="00200A96"/>
    <w:rsid w:val="00215ECE"/>
    <w:rsid w:val="00220B6C"/>
    <w:rsid w:val="00224092"/>
    <w:rsid w:val="002258B7"/>
    <w:rsid w:val="002274BF"/>
    <w:rsid w:val="00232346"/>
    <w:rsid w:val="00240B0D"/>
    <w:rsid w:val="002503D8"/>
    <w:rsid w:val="00263A21"/>
    <w:rsid w:val="00264A1C"/>
    <w:rsid w:val="002724D7"/>
    <w:rsid w:val="002D4F1F"/>
    <w:rsid w:val="00306F82"/>
    <w:rsid w:val="00314186"/>
    <w:rsid w:val="00322CB4"/>
    <w:rsid w:val="00332963"/>
    <w:rsid w:val="00333286"/>
    <w:rsid w:val="0034636A"/>
    <w:rsid w:val="00346DDD"/>
    <w:rsid w:val="00392CC0"/>
    <w:rsid w:val="003A417F"/>
    <w:rsid w:val="003A7A72"/>
    <w:rsid w:val="003C111F"/>
    <w:rsid w:val="003C3E03"/>
    <w:rsid w:val="003C4B09"/>
    <w:rsid w:val="003E1D2F"/>
    <w:rsid w:val="00421159"/>
    <w:rsid w:val="00460199"/>
    <w:rsid w:val="004D1ABE"/>
    <w:rsid w:val="00511B34"/>
    <w:rsid w:val="00523D27"/>
    <w:rsid w:val="005254F9"/>
    <w:rsid w:val="00541814"/>
    <w:rsid w:val="005576E5"/>
    <w:rsid w:val="00592EDE"/>
    <w:rsid w:val="005B32EC"/>
    <w:rsid w:val="005F0AEB"/>
    <w:rsid w:val="006257B0"/>
    <w:rsid w:val="00627C10"/>
    <w:rsid w:val="00680C90"/>
    <w:rsid w:val="006A6FF1"/>
    <w:rsid w:val="006B124E"/>
    <w:rsid w:val="006B3281"/>
    <w:rsid w:val="008010A3"/>
    <w:rsid w:val="00883CF5"/>
    <w:rsid w:val="0089632A"/>
    <w:rsid w:val="008B6899"/>
    <w:rsid w:val="008B7579"/>
    <w:rsid w:val="008B7871"/>
    <w:rsid w:val="008C0B79"/>
    <w:rsid w:val="008E0352"/>
    <w:rsid w:val="008E58AE"/>
    <w:rsid w:val="008F09C2"/>
    <w:rsid w:val="008F51D7"/>
    <w:rsid w:val="008F7E20"/>
    <w:rsid w:val="0093315A"/>
    <w:rsid w:val="00955F75"/>
    <w:rsid w:val="009644B5"/>
    <w:rsid w:val="009759EF"/>
    <w:rsid w:val="009A4EA0"/>
    <w:rsid w:val="009B5E4F"/>
    <w:rsid w:val="009B606A"/>
    <w:rsid w:val="00A06700"/>
    <w:rsid w:val="00A27F5F"/>
    <w:rsid w:val="00A36E29"/>
    <w:rsid w:val="00A37E91"/>
    <w:rsid w:val="00A47F89"/>
    <w:rsid w:val="00A9594D"/>
    <w:rsid w:val="00AB7CA8"/>
    <w:rsid w:val="00B036A4"/>
    <w:rsid w:val="00B337E4"/>
    <w:rsid w:val="00B43BA5"/>
    <w:rsid w:val="00B80130"/>
    <w:rsid w:val="00BA301E"/>
    <w:rsid w:val="00BC4FEC"/>
    <w:rsid w:val="00BE16E4"/>
    <w:rsid w:val="00C02047"/>
    <w:rsid w:val="00C02E68"/>
    <w:rsid w:val="00C26626"/>
    <w:rsid w:val="00C366FE"/>
    <w:rsid w:val="00C5341F"/>
    <w:rsid w:val="00C94B92"/>
    <w:rsid w:val="00CC7148"/>
    <w:rsid w:val="00D15CEF"/>
    <w:rsid w:val="00D6658C"/>
    <w:rsid w:val="00DA2D3B"/>
    <w:rsid w:val="00DB1E85"/>
    <w:rsid w:val="00E373FF"/>
    <w:rsid w:val="00E44171"/>
    <w:rsid w:val="00E67509"/>
    <w:rsid w:val="00EA304C"/>
    <w:rsid w:val="00EB41CB"/>
    <w:rsid w:val="00EB44BA"/>
    <w:rsid w:val="00ED08B9"/>
    <w:rsid w:val="00ED1D68"/>
    <w:rsid w:val="00F02B38"/>
    <w:rsid w:val="00F34C77"/>
    <w:rsid w:val="00F40292"/>
    <w:rsid w:val="00F422BF"/>
    <w:rsid w:val="00F56514"/>
    <w:rsid w:val="00F728AF"/>
    <w:rsid w:val="00FB254C"/>
    <w:rsid w:val="00F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1D6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8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6FF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2503D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503D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503D8"/>
    <w:rPr>
      <w:vertAlign w:val="superscript"/>
    </w:rPr>
  </w:style>
  <w:style w:type="paragraph" w:customStyle="1" w:styleId="aa">
    <w:name w:val="регистрационные поля"/>
    <w:basedOn w:val="a"/>
    <w:rsid w:val="00346DDD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34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6DDD"/>
  </w:style>
  <w:style w:type="paragraph" w:styleId="ad">
    <w:name w:val="footer"/>
    <w:basedOn w:val="a"/>
    <w:link w:val="ae"/>
    <w:uiPriority w:val="99"/>
    <w:unhideWhenUsed/>
    <w:rsid w:val="0034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6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1D6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8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C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6FF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2503D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503D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503D8"/>
    <w:rPr>
      <w:vertAlign w:val="superscript"/>
    </w:rPr>
  </w:style>
  <w:style w:type="paragraph" w:customStyle="1" w:styleId="aa">
    <w:name w:val="регистрационные поля"/>
    <w:basedOn w:val="a"/>
    <w:rsid w:val="00346DDD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34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6DDD"/>
  </w:style>
  <w:style w:type="paragraph" w:styleId="ad">
    <w:name w:val="footer"/>
    <w:basedOn w:val="a"/>
    <w:link w:val="ae"/>
    <w:uiPriority w:val="99"/>
    <w:unhideWhenUsed/>
    <w:rsid w:val="0034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65067-989C-4434-AB03-E88F3E12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adm15-01</dc:creator>
  <cp:lastModifiedBy>adm15-01</cp:lastModifiedBy>
  <cp:revision>2</cp:revision>
  <cp:lastPrinted>2023-06-06T05:48:00Z</cp:lastPrinted>
  <dcterms:created xsi:type="dcterms:W3CDTF">2023-06-19T05:42:00Z</dcterms:created>
  <dcterms:modified xsi:type="dcterms:W3CDTF">2023-06-19T05:42:00Z</dcterms:modified>
</cp:coreProperties>
</file>